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D8" w:rsidRPr="008311F9" w:rsidRDefault="000A0FD8" w:rsidP="008311F9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8311F9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Školní strategie prevence rizikových projevů chování žáků </w:t>
      </w:r>
      <w:r w:rsidR="00F46C55">
        <w:rPr>
          <w:rFonts w:ascii="Times New Roman" w:hAnsi="Times New Roman" w:cs="Times New Roman"/>
          <w:b/>
          <w:sz w:val="32"/>
          <w:szCs w:val="32"/>
          <w:u w:val="single"/>
        </w:rPr>
        <w:t>na období 2020</w:t>
      </w:r>
      <w:r w:rsidR="009A05E9">
        <w:rPr>
          <w:rFonts w:ascii="Times New Roman" w:eastAsia="Calibri" w:hAnsi="Times New Roman" w:cs="Times New Roman"/>
          <w:b/>
          <w:sz w:val="32"/>
          <w:szCs w:val="32"/>
          <w:u w:val="single"/>
        </w:rPr>
        <w:t>-2024</w:t>
      </w:r>
    </w:p>
    <w:p w:rsidR="000A0FD8" w:rsidRPr="008311F9" w:rsidRDefault="008311F9" w:rsidP="008311F9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8311F9">
        <w:rPr>
          <w:rFonts w:ascii="Times New Roman" w:eastAsia="Calibri" w:hAnsi="Times New Roman" w:cs="Times New Roman"/>
          <w:b/>
          <w:sz w:val="32"/>
          <w:szCs w:val="32"/>
          <w:u w:val="single"/>
        </w:rPr>
        <w:t>Základní škola Slavkov</w:t>
      </w:r>
    </w:p>
    <w:p w:rsidR="000A0FD8" w:rsidRDefault="000A0FD8" w:rsidP="000A0FD8">
      <w:pPr>
        <w:spacing w:after="0"/>
        <w:rPr>
          <w:b/>
        </w:rPr>
      </w:pPr>
    </w:p>
    <w:p w:rsidR="009A05E9" w:rsidRPr="009A05E9" w:rsidRDefault="009A05E9" w:rsidP="009A05E9">
      <w:pPr>
        <w:pStyle w:val="Normlnweb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9A05E9">
        <w:rPr>
          <w:b/>
        </w:rPr>
        <w:t>Zmapování situace ve škole v oblasti rizikových projevů chování</w:t>
      </w:r>
    </w:p>
    <w:p w:rsidR="009A05E9" w:rsidRPr="009E4682" w:rsidRDefault="009A05E9" w:rsidP="009A05E9">
      <w:pPr>
        <w:pStyle w:val="Normlnweb"/>
        <w:ind w:left="360"/>
      </w:pPr>
      <w:r w:rsidRPr="009E4682">
        <w:t>Prevence rizikových projevů chování u dětí v působnosti naší školy představuje aktivity v následujících oblastech prevence:</w:t>
      </w:r>
    </w:p>
    <w:p w:rsidR="009A05E9" w:rsidRPr="009E4682" w:rsidRDefault="009A05E9" w:rsidP="009A05E9">
      <w:pPr>
        <w:pStyle w:val="Normlnweb"/>
        <w:numPr>
          <w:ilvl w:val="0"/>
          <w:numId w:val="14"/>
        </w:numPr>
      </w:pPr>
      <w:r w:rsidRPr="009E4682">
        <w:t xml:space="preserve">agresivní formy chování, šikana, </w:t>
      </w:r>
      <w:proofErr w:type="spellStart"/>
      <w:r w:rsidRPr="009E4682">
        <w:t>kyberšikana</w:t>
      </w:r>
      <w:proofErr w:type="spellEnd"/>
    </w:p>
    <w:p w:rsidR="009A05E9" w:rsidRPr="009E4682" w:rsidRDefault="009A05E9" w:rsidP="009A05E9">
      <w:pPr>
        <w:pStyle w:val="Normlnweb"/>
        <w:numPr>
          <w:ilvl w:val="0"/>
          <w:numId w:val="14"/>
        </w:numPr>
      </w:pPr>
      <w:r w:rsidRPr="009E4682">
        <w:t>záškoláctví</w:t>
      </w:r>
    </w:p>
    <w:p w:rsidR="009A05E9" w:rsidRPr="009E4682" w:rsidRDefault="009A05E9" w:rsidP="009A05E9">
      <w:pPr>
        <w:pStyle w:val="Normlnweb"/>
        <w:numPr>
          <w:ilvl w:val="0"/>
          <w:numId w:val="14"/>
        </w:numPr>
      </w:pPr>
      <w:r w:rsidRPr="009E4682">
        <w:t>vulgarismy</w:t>
      </w:r>
    </w:p>
    <w:p w:rsidR="009A05E9" w:rsidRPr="009E4682" w:rsidRDefault="009A05E9" w:rsidP="009A05E9">
      <w:pPr>
        <w:pStyle w:val="Normlnweb"/>
        <w:numPr>
          <w:ilvl w:val="0"/>
          <w:numId w:val="14"/>
        </w:numPr>
      </w:pPr>
      <w:r w:rsidRPr="009E4682">
        <w:t>vandalismus, krádeže, trestně právní zodpovědnost</w:t>
      </w:r>
    </w:p>
    <w:p w:rsidR="009A05E9" w:rsidRPr="009E4682" w:rsidRDefault="009A05E9" w:rsidP="009A05E9">
      <w:pPr>
        <w:pStyle w:val="Normlnweb"/>
        <w:numPr>
          <w:ilvl w:val="0"/>
          <w:numId w:val="14"/>
        </w:numPr>
      </w:pPr>
      <w:r w:rsidRPr="009E4682">
        <w:t>drogové závislosti, alkoholismus, kouření</w:t>
      </w:r>
    </w:p>
    <w:p w:rsidR="009A05E9" w:rsidRPr="009E4682" w:rsidRDefault="009A05E9" w:rsidP="009A05E9">
      <w:pPr>
        <w:pStyle w:val="Normlnweb"/>
        <w:numPr>
          <w:ilvl w:val="0"/>
          <w:numId w:val="14"/>
        </w:numPr>
      </w:pPr>
      <w:r w:rsidRPr="009E4682">
        <w:t xml:space="preserve">závislost na virtuálních drogách ( </w:t>
      </w:r>
      <w:proofErr w:type="spellStart"/>
      <w:r w:rsidRPr="009E4682">
        <w:t>netolismus</w:t>
      </w:r>
      <w:proofErr w:type="spellEnd"/>
      <w:r w:rsidRPr="009E4682">
        <w:t>)</w:t>
      </w:r>
    </w:p>
    <w:p w:rsidR="009A05E9" w:rsidRPr="009E4682" w:rsidRDefault="009A05E9" w:rsidP="009A05E9">
      <w:pPr>
        <w:pStyle w:val="Normlnweb"/>
        <w:numPr>
          <w:ilvl w:val="0"/>
          <w:numId w:val="14"/>
        </w:numPr>
      </w:pPr>
      <w:r w:rsidRPr="009E4682">
        <w:t xml:space="preserve">patologické hráčství ( </w:t>
      </w:r>
      <w:proofErr w:type="spellStart"/>
      <w:r w:rsidRPr="009E4682">
        <w:t>gambling</w:t>
      </w:r>
      <w:proofErr w:type="spellEnd"/>
      <w:r w:rsidRPr="009E4682">
        <w:t>)</w:t>
      </w:r>
    </w:p>
    <w:p w:rsidR="009A05E9" w:rsidRPr="009E4682" w:rsidRDefault="009A05E9" w:rsidP="009A05E9">
      <w:pPr>
        <w:pStyle w:val="Normlnweb"/>
        <w:numPr>
          <w:ilvl w:val="0"/>
          <w:numId w:val="14"/>
        </w:numPr>
      </w:pPr>
      <w:r w:rsidRPr="009E4682">
        <w:t>zdravá výživa, diety, bulimie, anorexie</w:t>
      </w:r>
    </w:p>
    <w:p w:rsidR="009A05E9" w:rsidRPr="009E4682" w:rsidRDefault="009A05E9" w:rsidP="009A05E9">
      <w:pPr>
        <w:pStyle w:val="Normlnweb"/>
        <w:numPr>
          <w:ilvl w:val="0"/>
          <w:numId w:val="14"/>
        </w:numPr>
      </w:pPr>
      <w:r w:rsidRPr="009E4682">
        <w:t>sexuální výchova, AIDS, sexuální zneužívání</w:t>
      </w:r>
    </w:p>
    <w:p w:rsidR="009A05E9" w:rsidRPr="009E4682" w:rsidRDefault="009A05E9" w:rsidP="009A05E9">
      <w:pPr>
        <w:pStyle w:val="Normlnweb"/>
        <w:numPr>
          <w:ilvl w:val="0"/>
          <w:numId w:val="14"/>
        </w:numPr>
      </w:pPr>
      <w:r w:rsidRPr="009E4682">
        <w:t>xenofobie, rasismus, intolerance a antisemitismus</w:t>
      </w:r>
    </w:p>
    <w:p w:rsidR="009A05E9" w:rsidRPr="009E4682" w:rsidRDefault="009A05E9" w:rsidP="009A05E9">
      <w:pPr>
        <w:pStyle w:val="Normlnweb"/>
        <w:numPr>
          <w:ilvl w:val="0"/>
          <w:numId w:val="14"/>
        </w:numPr>
      </w:pPr>
      <w:r w:rsidRPr="009E4682">
        <w:t>sekty a sociálně patologická náboženská hnutí</w:t>
      </w:r>
    </w:p>
    <w:p w:rsidR="009A05E9" w:rsidRPr="009E4682" w:rsidRDefault="009A05E9" w:rsidP="009A05E9">
      <w:pPr>
        <w:pStyle w:val="Normlnweb"/>
        <w:numPr>
          <w:ilvl w:val="0"/>
          <w:numId w:val="14"/>
        </w:numPr>
      </w:pPr>
      <w:r w:rsidRPr="009E4682">
        <w:t>dopravní výchova</w:t>
      </w:r>
    </w:p>
    <w:p w:rsidR="009A05E9" w:rsidRPr="009E4682" w:rsidRDefault="009A05E9" w:rsidP="009A05E9">
      <w:pPr>
        <w:pStyle w:val="Normlnweb"/>
        <w:numPr>
          <w:ilvl w:val="0"/>
          <w:numId w:val="14"/>
        </w:numPr>
      </w:pPr>
      <w:r w:rsidRPr="009E4682">
        <w:t>vztahy v kolektivu třídy</w:t>
      </w:r>
    </w:p>
    <w:p w:rsidR="009A05E9" w:rsidRPr="009A05E9" w:rsidRDefault="009A05E9" w:rsidP="009A05E9">
      <w:pPr>
        <w:pStyle w:val="Normlnweb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9A05E9">
        <w:rPr>
          <w:b/>
        </w:rPr>
        <w:t>Jako podklad pro stanovení cílů školní preventivní strategie slouží:</w:t>
      </w:r>
    </w:p>
    <w:p w:rsidR="009A05E9" w:rsidRPr="009E4682" w:rsidRDefault="009A05E9" w:rsidP="009A05E9">
      <w:pPr>
        <w:pStyle w:val="Normlnweb"/>
        <w:ind w:left="720"/>
      </w:pPr>
      <w:r w:rsidRPr="009E4682">
        <w:t>a) informace od pedagogů</w:t>
      </w:r>
    </w:p>
    <w:p w:rsidR="009A05E9" w:rsidRPr="009E4682" w:rsidRDefault="009A05E9" w:rsidP="009A05E9">
      <w:pPr>
        <w:pStyle w:val="Normlnweb"/>
      </w:pPr>
      <w:r>
        <w:t>Na základě zkušeností učitelů</w:t>
      </w:r>
      <w:r w:rsidRPr="009E4682">
        <w:t xml:space="preserve"> můžeme říci, že nejčastější rizikové projevy chování, s kterými se setkávají, jsou agresivní ch</w:t>
      </w:r>
      <w:r>
        <w:t xml:space="preserve">ování mezi </w:t>
      </w:r>
      <w:proofErr w:type="gramStart"/>
      <w:r>
        <w:t xml:space="preserve">žáky, </w:t>
      </w:r>
      <w:r w:rsidRPr="009E4682">
        <w:t xml:space="preserve"> vysoká</w:t>
      </w:r>
      <w:proofErr w:type="gramEnd"/>
      <w:r w:rsidRPr="009E4682">
        <w:t xml:space="preserve"> absence některých žáků, závislost na počítačový</w:t>
      </w:r>
      <w:r>
        <w:t>ch hrách a mobilních telefonech, vztahy ve třídě.</w:t>
      </w:r>
    </w:p>
    <w:p w:rsidR="009A05E9" w:rsidRDefault="009A05E9" w:rsidP="009A05E9">
      <w:pPr>
        <w:pStyle w:val="Normlnweb"/>
        <w:ind w:left="720"/>
      </w:pPr>
      <w:r w:rsidRPr="009E4682">
        <w:t>b) informace od rodičů</w:t>
      </w:r>
    </w:p>
    <w:p w:rsidR="009A05E9" w:rsidRPr="009E4682" w:rsidRDefault="009A05E9" w:rsidP="009A05E9">
      <w:pPr>
        <w:pStyle w:val="Normlnweb"/>
      </w:pPr>
      <w:r w:rsidRPr="009E4682">
        <w:t xml:space="preserve">Rodiče se k problematice prevence rizikových projevů chování u dětí můžou vyjadřovat prostřednictvím třídních učitelů a jiných pedagogických pracovníků, a dále prostřednictvím školské rady. Obvykle se do dané problematiky zapojí, pokud se týká přímo jejich dětí. Nejobvyklejšími tématy </w:t>
      </w:r>
      <w:r w:rsidR="008C27DA">
        <w:t xml:space="preserve">jsou tedy </w:t>
      </w:r>
      <w:proofErr w:type="spellStart"/>
      <w:proofErr w:type="gramStart"/>
      <w:r w:rsidR="008C27DA">
        <w:t>šikana,</w:t>
      </w:r>
      <w:r w:rsidRPr="009E4682">
        <w:t>ničení</w:t>
      </w:r>
      <w:proofErr w:type="spellEnd"/>
      <w:proofErr w:type="gramEnd"/>
      <w:r w:rsidRPr="009E4682">
        <w:t xml:space="preserve"> školního ma</w:t>
      </w:r>
      <w:r w:rsidR="008C27DA">
        <w:t>jetku, absence žáků, agresivita, šikana</w:t>
      </w:r>
    </w:p>
    <w:p w:rsidR="009A05E9" w:rsidRPr="009E4682" w:rsidRDefault="009A05E9" w:rsidP="008C27DA">
      <w:pPr>
        <w:pStyle w:val="Normlnweb"/>
        <w:ind w:left="720"/>
      </w:pPr>
      <w:r w:rsidRPr="009E4682">
        <w:t>c) informace od žáků</w:t>
      </w:r>
    </w:p>
    <w:p w:rsidR="009A05E9" w:rsidRPr="009E4682" w:rsidRDefault="009A05E9" w:rsidP="008C27DA">
      <w:pPr>
        <w:pStyle w:val="Normlnweb"/>
      </w:pPr>
      <w:r w:rsidRPr="009E4682">
        <w:t xml:space="preserve">Na základě diskuzí, dotazníků, schránky důvěry a dalších aktivit v rámci třídnických hodin, </w:t>
      </w:r>
      <w:r w:rsidR="008C27DA">
        <w:t xml:space="preserve">žákovského parlamentu. Mezi nejčastější témata patří </w:t>
      </w:r>
      <w:r w:rsidRPr="009E4682">
        <w:t>vztahy mezi spolužáky, nevhodné chování k určitým žákům a proble</w:t>
      </w:r>
      <w:r w:rsidR="008C27DA">
        <w:t>matické chování některých žáků.</w:t>
      </w:r>
    </w:p>
    <w:p w:rsidR="009A05E9" w:rsidRDefault="009A05E9" w:rsidP="009A05E9">
      <w:pPr>
        <w:pStyle w:val="Normlnweb"/>
        <w:spacing w:before="0" w:beforeAutospacing="0" w:after="0" w:afterAutospacing="0"/>
        <w:rPr>
          <w:b/>
        </w:rPr>
      </w:pPr>
    </w:p>
    <w:p w:rsidR="008311F9" w:rsidRPr="000A0FD8" w:rsidRDefault="008311F9" w:rsidP="008311F9">
      <w:pPr>
        <w:pStyle w:val="Normlnweb"/>
        <w:spacing w:before="0" w:beforeAutospacing="0" w:after="0" w:afterAutospacing="0"/>
        <w:ind w:left="720"/>
      </w:pPr>
    </w:p>
    <w:p w:rsidR="000A0FD8" w:rsidRDefault="000A0FD8" w:rsidP="008311F9">
      <w:pPr>
        <w:pStyle w:val="Normlnweb"/>
        <w:numPr>
          <w:ilvl w:val="0"/>
          <w:numId w:val="2"/>
        </w:numPr>
        <w:spacing w:before="0" w:beforeAutospacing="0" w:after="0" w:afterAutospacing="0"/>
        <w:rPr>
          <w:b/>
        </w:rPr>
      </w:pPr>
      <w:bookmarkStart w:id="1" w:name="cile"/>
      <w:r w:rsidRPr="000A0FD8">
        <w:rPr>
          <w:b/>
        </w:rPr>
        <w:t>Cíl</w:t>
      </w:r>
      <w:bookmarkEnd w:id="1"/>
      <w:r w:rsidRPr="000A0FD8">
        <w:rPr>
          <w:b/>
        </w:rPr>
        <w:t>e školní strategie:</w:t>
      </w:r>
    </w:p>
    <w:p w:rsidR="005D5591" w:rsidRPr="00C50C4A" w:rsidRDefault="005D5591" w:rsidP="00BF58FB">
      <w:pPr>
        <w:pStyle w:val="Normlnweb"/>
        <w:ind w:firstLine="360"/>
        <w:jc w:val="both"/>
      </w:pPr>
      <w:r>
        <w:t>Snaha a přání</w:t>
      </w:r>
      <w:r w:rsidRPr="00C50C4A">
        <w:t xml:space="preserve"> je co nejvíce žáků vybavit schopností, vůlí a rozumovými předpoklady ubránit se bezohledným negativním psychologickým vlivům a nátlakům nejrůznějších part, všem návykovým látkám a rizikovému chování v celé šíři.</w:t>
      </w:r>
    </w:p>
    <w:p w:rsidR="000A0FD8" w:rsidRPr="00BF58FB" w:rsidRDefault="000A0FD8" w:rsidP="00BF58FB">
      <w:pPr>
        <w:pStyle w:val="Normlnweb"/>
        <w:numPr>
          <w:ilvl w:val="1"/>
          <w:numId w:val="2"/>
        </w:numPr>
        <w:spacing w:before="0" w:beforeAutospacing="0" w:after="0" w:afterAutospacing="0"/>
        <w:rPr>
          <w:b/>
          <w:u w:val="single"/>
        </w:rPr>
      </w:pPr>
      <w:bookmarkStart w:id="2" w:name="zamery"/>
      <w:r w:rsidRPr="00BF58FB">
        <w:rPr>
          <w:b/>
          <w:u w:val="single"/>
        </w:rPr>
        <w:t>Dlouhodobé cíle:</w:t>
      </w:r>
    </w:p>
    <w:p w:rsidR="000A0FD8" w:rsidRPr="00B42432" w:rsidRDefault="000A0FD8" w:rsidP="00BF58FB">
      <w:pPr>
        <w:pStyle w:val="Normlnweb"/>
        <w:numPr>
          <w:ilvl w:val="0"/>
          <w:numId w:val="11"/>
        </w:numPr>
      </w:pPr>
      <w:r w:rsidRPr="00B42432">
        <w:t>Vést žáky k dodržování stanovených pravidel (zejména pravidel školního řádu a slušného chování, třídních pravidel).</w:t>
      </w:r>
    </w:p>
    <w:p w:rsidR="000A0FD8" w:rsidRPr="00B42432" w:rsidRDefault="000A0FD8" w:rsidP="00BF58FB">
      <w:pPr>
        <w:pStyle w:val="Normlnweb"/>
        <w:numPr>
          <w:ilvl w:val="0"/>
          <w:numId w:val="11"/>
        </w:numPr>
      </w:pPr>
      <w:r w:rsidRPr="00B42432">
        <w:t>Vést žáky k vzájemné pomoci a ohleduplnosti, snížit výskyt násilí mezi žáky.</w:t>
      </w:r>
    </w:p>
    <w:p w:rsidR="000A0FD8" w:rsidRPr="00B42432" w:rsidRDefault="000A0FD8" w:rsidP="00BF58FB">
      <w:pPr>
        <w:pStyle w:val="Normlnweb"/>
        <w:numPr>
          <w:ilvl w:val="0"/>
          <w:numId w:val="11"/>
        </w:numPr>
      </w:pPr>
      <w:r w:rsidRPr="00B42432">
        <w:t>Vést žáky ke zdravému životnímu stylu.</w:t>
      </w:r>
    </w:p>
    <w:p w:rsidR="000A0FD8" w:rsidRPr="00B42432" w:rsidRDefault="000A0FD8" w:rsidP="00BF58FB">
      <w:pPr>
        <w:pStyle w:val="Normlnweb"/>
        <w:numPr>
          <w:ilvl w:val="0"/>
          <w:numId w:val="11"/>
        </w:numPr>
      </w:pPr>
      <w:r w:rsidRPr="00B42432">
        <w:t>Zvýšit informovanost žáků o SPJ.</w:t>
      </w:r>
    </w:p>
    <w:p w:rsidR="000A0FD8" w:rsidRPr="00B42432" w:rsidRDefault="000A0FD8" w:rsidP="00BF58FB">
      <w:pPr>
        <w:pStyle w:val="Normlnweb"/>
        <w:numPr>
          <w:ilvl w:val="0"/>
          <w:numId w:val="11"/>
        </w:numPr>
      </w:pPr>
      <w:r w:rsidRPr="00B42432">
        <w:t>Vést žáky k ochraně zdraví, budovat postoje k odmítání alkoholu, cigaret a omamných psychotropních látek.</w:t>
      </w:r>
    </w:p>
    <w:p w:rsidR="000A0FD8" w:rsidRPr="00B42432" w:rsidRDefault="000A0FD8" w:rsidP="00BF58FB">
      <w:pPr>
        <w:pStyle w:val="Normlnweb"/>
        <w:numPr>
          <w:ilvl w:val="0"/>
          <w:numId w:val="11"/>
        </w:numPr>
      </w:pPr>
      <w:r w:rsidRPr="00B42432">
        <w:t>Vést žáky k obraně proti manipulaci, učit je způsoby odmítání, vést je k odmítání závadových vrstevnických skupin a part.</w:t>
      </w:r>
    </w:p>
    <w:p w:rsidR="000A0FD8" w:rsidRDefault="000A0FD8" w:rsidP="00BF58FB">
      <w:pPr>
        <w:pStyle w:val="Normlnweb"/>
        <w:numPr>
          <w:ilvl w:val="0"/>
          <w:numId w:val="11"/>
        </w:numPr>
      </w:pPr>
      <w:r w:rsidRPr="00B42432">
        <w:t>Učit žáky takové znalosti a dovednosti, které budou dobře uplatnitelné v</w:t>
      </w:r>
      <w:r w:rsidR="00B42432" w:rsidRPr="00B42432">
        <w:t> </w:t>
      </w:r>
      <w:r w:rsidRPr="00B42432">
        <w:t>životě</w:t>
      </w:r>
      <w:r w:rsidR="00B42432" w:rsidRPr="00B42432">
        <w:t xml:space="preserve"> </w:t>
      </w:r>
      <w:r w:rsidRPr="00B42432">
        <w:t>(zaměřit se na činnostní učení s využitím v praxi).</w:t>
      </w:r>
    </w:p>
    <w:p w:rsidR="00BF58FB" w:rsidRPr="000A0FD8" w:rsidRDefault="00BF58FB" w:rsidP="00BF58FB">
      <w:pPr>
        <w:pStyle w:val="Normlnweb"/>
        <w:numPr>
          <w:ilvl w:val="0"/>
          <w:numId w:val="11"/>
        </w:numPr>
        <w:spacing w:before="0" w:beforeAutospacing="0" w:after="0" w:afterAutospacing="0"/>
      </w:pPr>
      <w:r w:rsidRPr="000A0FD8">
        <w:t xml:space="preserve">s posílenou duševní odolností vůči stresu, negativním zážitkům a vlivům, </w:t>
      </w:r>
    </w:p>
    <w:p w:rsidR="00BF58FB" w:rsidRDefault="00BF58FB" w:rsidP="00BF58FB">
      <w:pPr>
        <w:pStyle w:val="Normlnweb"/>
        <w:numPr>
          <w:ilvl w:val="0"/>
          <w:numId w:val="11"/>
        </w:numPr>
        <w:spacing w:before="0" w:beforeAutospacing="0" w:after="0" w:afterAutospacing="0"/>
      </w:pPr>
      <w:r w:rsidRPr="000A0FD8">
        <w:t>schopné dělat samostatná (a p</w:t>
      </w:r>
      <w:r>
        <w:t>okud možno správná) rozhodnutí.</w:t>
      </w:r>
    </w:p>
    <w:p w:rsidR="00BF58FB" w:rsidRPr="000A0FD8" w:rsidRDefault="00BF58FB" w:rsidP="00BF58FB">
      <w:pPr>
        <w:pStyle w:val="Normlnweb"/>
        <w:spacing w:before="0" w:beforeAutospacing="0" w:after="0" w:afterAutospacing="0"/>
        <w:ind w:left="360"/>
      </w:pPr>
    </w:p>
    <w:p w:rsidR="000A0FD8" w:rsidRPr="00BF58FB" w:rsidRDefault="000A0FD8" w:rsidP="00BF58FB">
      <w:pPr>
        <w:pStyle w:val="Normlnweb"/>
        <w:numPr>
          <w:ilvl w:val="1"/>
          <w:numId w:val="2"/>
        </w:numPr>
        <w:spacing w:before="0" w:beforeAutospacing="0" w:after="0" w:afterAutospacing="0"/>
        <w:rPr>
          <w:b/>
          <w:u w:val="single"/>
        </w:rPr>
      </w:pPr>
      <w:r w:rsidRPr="00BF58FB">
        <w:rPr>
          <w:b/>
          <w:u w:val="single"/>
        </w:rPr>
        <w:t>Střednědobé cíle:</w:t>
      </w:r>
    </w:p>
    <w:p w:rsidR="000A0FD8" w:rsidRPr="00B42432" w:rsidRDefault="000A0FD8" w:rsidP="00BF58FB">
      <w:pPr>
        <w:pStyle w:val="Normlnweb"/>
        <w:numPr>
          <w:ilvl w:val="0"/>
          <w:numId w:val="12"/>
        </w:numPr>
      </w:pPr>
      <w:r w:rsidRPr="00B42432">
        <w:t>Vzdělávat pedagogy v oblasti prevence školního násilí – šikana, vedení třídnické</w:t>
      </w:r>
      <w:r w:rsidR="00B42432" w:rsidRPr="00B42432">
        <w:t xml:space="preserve"> </w:t>
      </w:r>
      <w:r w:rsidRPr="00B42432">
        <w:t>hodiny, práce třídního učitele s třídním kolektivem a řešení konfliktních situací mezi žáky,</w:t>
      </w:r>
    </w:p>
    <w:p w:rsidR="000A0FD8" w:rsidRPr="00B42432" w:rsidRDefault="000A0FD8" w:rsidP="00BF58FB">
      <w:pPr>
        <w:pStyle w:val="Normlnweb"/>
        <w:numPr>
          <w:ilvl w:val="0"/>
          <w:numId w:val="12"/>
        </w:numPr>
      </w:pPr>
      <w:r w:rsidRPr="00B42432">
        <w:t>Spolupracovat v rámci pedagogického týmu.</w:t>
      </w:r>
    </w:p>
    <w:p w:rsidR="000A0FD8" w:rsidRPr="00B42432" w:rsidRDefault="000A0FD8" w:rsidP="00BF58FB">
      <w:pPr>
        <w:pStyle w:val="Normlnweb"/>
        <w:numPr>
          <w:ilvl w:val="0"/>
          <w:numId w:val="12"/>
        </w:numPr>
      </w:pPr>
      <w:r w:rsidRPr="00B42432">
        <w:t>Podporovat vlastní aktivitu žáků (kulturní, sportovní akce, soutěže, vystoupení…).</w:t>
      </w:r>
    </w:p>
    <w:p w:rsidR="000A0FD8" w:rsidRPr="00B42432" w:rsidRDefault="000A0FD8" w:rsidP="00BF58FB">
      <w:pPr>
        <w:pStyle w:val="Normlnweb"/>
        <w:numPr>
          <w:ilvl w:val="0"/>
          <w:numId w:val="12"/>
        </w:numPr>
      </w:pPr>
      <w:r w:rsidRPr="00B42432">
        <w:t xml:space="preserve">Zavádět do výuky efektivní metody výuky, jako je projektové vyučování </w:t>
      </w:r>
      <w:r w:rsidR="00B42432" w:rsidRPr="00B42432">
        <w:t>–</w:t>
      </w:r>
      <w:r w:rsidRPr="00B42432">
        <w:t xml:space="preserve"> vedle</w:t>
      </w:r>
      <w:r w:rsidR="00B42432" w:rsidRPr="00B42432">
        <w:t xml:space="preserve"> </w:t>
      </w:r>
      <w:r w:rsidRPr="00B42432">
        <w:t xml:space="preserve">běžně používané frontální i skupinové (kooperativní) výuky a výuky v týmu </w:t>
      </w:r>
      <w:r w:rsidR="00BF58FB">
        <w:t>–</w:t>
      </w:r>
      <w:r w:rsidRPr="00B42432">
        <w:t xml:space="preserve"> kterými</w:t>
      </w:r>
      <w:r w:rsidR="00BF58FB">
        <w:t xml:space="preserve"> </w:t>
      </w:r>
      <w:r w:rsidRPr="00B42432">
        <w:t>vedeme žáky k týmové práci, k vzájemné pomoci, sounáležitosti, vzájemnému respektu,</w:t>
      </w:r>
      <w:r w:rsidR="00BF58FB">
        <w:t xml:space="preserve"> </w:t>
      </w:r>
      <w:r w:rsidRPr="00B42432">
        <w:t>toleranci, ale také odpovědnosti za sebe a celou pracovní skupinu.</w:t>
      </w:r>
    </w:p>
    <w:p w:rsidR="000A0FD8" w:rsidRPr="00B42432" w:rsidRDefault="000A0FD8" w:rsidP="00BF58FB">
      <w:pPr>
        <w:pStyle w:val="Normlnweb"/>
        <w:numPr>
          <w:ilvl w:val="0"/>
          <w:numId w:val="12"/>
        </w:numPr>
      </w:pPr>
      <w:r w:rsidRPr="00B42432">
        <w:t>Získávat rodiče pro spolupráci se školou.</w:t>
      </w:r>
    </w:p>
    <w:p w:rsidR="000A0FD8" w:rsidRPr="00B42432" w:rsidRDefault="000A0FD8" w:rsidP="00BF58FB">
      <w:pPr>
        <w:pStyle w:val="Normlnweb"/>
        <w:numPr>
          <w:ilvl w:val="0"/>
          <w:numId w:val="12"/>
        </w:numPr>
      </w:pPr>
      <w:r w:rsidRPr="00B42432">
        <w:t>Informovat rodiče průběžně o činnosti školy</w:t>
      </w:r>
    </w:p>
    <w:p w:rsidR="000A0FD8" w:rsidRPr="00B42432" w:rsidRDefault="000A0FD8" w:rsidP="00BF58FB">
      <w:pPr>
        <w:pStyle w:val="Normlnweb"/>
        <w:numPr>
          <w:ilvl w:val="0"/>
          <w:numId w:val="12"/>
        </w:numPr>
      </w:pPr>
      <w:r w:rsidRPr="00B42432">
        <w:t>Distribuce metodických materiálů.</w:t>
      </w:r>
    </w:p>
    <w:p w:rsidR="000A0FD8" w:rsidRDefault="000A0FD8" w:rsidP="00BF58FB">
      <w:pPr>
        <w:pStyle w:val="Normlnweb"/>
        <w:numPr>
          <w:ilvl w:val="0"/>
          <w:numId w:val="12"/>
        </w:numPr>
      </w:pPr>
      <w:r w:rsidRPr="00B42432">
        <w:t>Naučit žáky rozpoznat SPJ a krizové situace, umět vhodně reagovat.</w:t>
      </w:r>
    </w:p>
    <w:p w:rsidR="008C27DA" w:rsidRPr="00B42432" w:rsidRDefault="008C27DA" w:rsidP="00BF58FB">
      <w:pPr>
        <w:pStyle w:val="Normlnweb"/>
        <w:numPr>
          <w:ilvl w:val="0"/>
          <w:numId w:val="12"/>
        </w:numPr>
      </w:pPr>
      <w:r>
        <w:t>Naučit pracovat s digitální technikou, tak aby je rozvíjela</w:t>
      </w:r>
    </w:p>
    <w:p w:rsidR="000A0FD8" w:rsidRPr="00BF58FB" w:rsidRDefault="000A0FD8" w:rsidP="00BF58FB">
      <w:pPr>
        <w:pStyle w:val="Normlnweb"/>
        <w:numPr>
          <w:ilvl w:val="1"/>
          <w:numId w:val="2"/>
        </w:numPr>
        <w:spacing w:before="0" w:beforeAutospacing="0" w:after="0" w:afterAutospacing="0"/>
        <w:rPr>
          <w:b/>
          <w:u w:val="single"/>
        </w:rPr>
      </w:pPr>
      <w:r w:rsidRPr="00BF58FB">
        <w:rPr>
          <w:b/>
          <w:u w:val="single"/>
        </w:rPr>
        <w:t>Krátkodobé cíle:</w:t>
      </w:r>
    </w:p>
    <w:p w:rsidR="000A0FD8" w:rsidRPr="00B42432" w:rsidRDefault="000A0FD8" w:rsidP="00BF58FB">
      <w:pPr>
        <w:pStyle w:val="Normlnweb"/>
        <w:numPr>
          <w:ilvl w:val="0"/>
          <w:numId w:val="12"/>
        </w:numPr>
      </w:pPr>
      <w:r w:rsidRPr="00B42432">
        <w:t>Naplňovat Minimální preventivní program školy pro daný školní rok.</w:t>
      </w:r>
    </w:p>
    <w:p w:rsidR="000A0FD8" w:rsidRPr="00B42432" w:rsidRDefault="000A0FD8" w:rsidP="00BF58FB">
      <w:pPr>
        <w:pStyle w:val="Normlnweb"/>
        <w:numPr>
          <w:ilvl w:val="0"/>
          <w:numId w:val="12"/>
        </w:numPr>
      </w:pPr>
      <w:r w:rsidRPr="00B42432">
        <w:t>Vyhledávat projevy možného výskytu SPJ, snažit se včasně reagovat na vzniklé</w:t>
      </w:r>
      <w:r w:rsidR="00B42432" w:rsidRPr="00B42432">
        <w:t xml:space="preserve"> </w:t>
      </w:r>
      <w:r w:rsidRPr="00B42432">
        <w:t>situace, spolupracovat s rodiči a s dalšími institucemi.</w:t>
      </w:r>
    </w:p>
    <w:p w:rsidR="000A0FD8" w:rsidRPr="00B42432" w:rsidRDefault="000A0FD8" w:rsidP="00BF58FB">
      <w:pPr>
        <w:pStyle w:val="Normlnweb"/>
        <w:numPr>
          <w:ilvl w:val="0"/>
          <w:numId w:val="12"/>
        </w:numPr>
      </w:pPr>
      <w:r w:rsidRPr="00B42432">
        <w:t>Využívat vhodného učiva k různým besedám o SPJ.</w:t>
      </w:r>
    </w:p>
    <w:p w:rsidR="000A0FD8" w:rsidRPr="00B42432" w:rsidRDefault="000A0FD8" w:rsidP="00BF58FB">
      <w:pPr>
        <w:pStyle w:val="Normlnweb"/>
        <w:numPr>
          <w:ilvl w:val="0"/>
          <w:numId w:val="12"/>
        </w:numPr>
      </w:pPr>
      <w:r w:rsidRPr="00B42432">
        <w:t xml:space="preserve"> Udržet ve škole zdravé sociální prostředí.</w:t>
      </w:r>
    </w:p>
    <w:p w:rsidR="000A0FD8" w:rsidRPr="00B42432" w:rsidRDefault="000A0FD8" w:rsidP="00BF58FB">
      <w:pPr>
        <w:pStyle w:val="Normlnweb"/>
        <w:numPr>
          <w:ilvl w:val="0"/>
          <w:numId w:val="12"/>
        </w:numPr>
      </w:pPr>
      <w:r w:rsidRPr="00B42432">
        <w:t>Zvát rodiče na pravidelné třídní schůzky či konzultace.</w:t>
      </w:r>
    </w:p>
    <w:p w:rsidR="000A0FD8" w:rsidRPr="00B42432" w:rsidRDefault="000A0FD8" w:rsidP="00BF58FB">
      <w:pPr>
        <w:pStyle w:val="Normlnweb"/>
        <w:numPr>
          <w:ilvl w:val="0"/>
          <w:numId w:val="12"/>
        </w:numPr>
      </w:pPr>
      <w:r w:rsidRPr="00B42432">
        <w:t xml:space="preserve"> Nabídnout účast v kroužcích a mimoškolních zařízeních pro volný čas dětí </w:t>
      </w:r>
    </w:p>
    <w:p w:rsidR="000A0FD8" w:rsidRPr="00B42432" w:rsidRDefault="000A0FD8" w:rsidP="00BF58FB">
      <w:pPr>
        <w:pStyle w:val="Normlnweb"/>
        <w:numPr>
          <w:ilvl w:val="0"/>
          <w:numId w:val="12"/>
        </w:numPr>
      </w:pPr>
      <w:r w:rsidRPr="00B42432">
        <w:t>Zajistit besedy s externími odborníky.</w:t>
      </w:r>
    </w:p>
    <w:p w:rsidR="000A0FD8" w:rsidRPr="00B42432" w:rsidRDefault="000A0FD8" w:rsidP="00BF58FB">
      <w:pPr>
        <w:pStyle w:val="Normlnweb"/>
        <w:numPr>
          <w:ilvl w:val="0"/>
          <w:numId w:val="12"/>
        </w:numPr>
      </w:pPr>
      <w:r w:rsidRPr="00B42432">
        <w:t>Pravidelně oceňovat pozitivní projevy dětí v různých oborech, oblastech.</w:t>
      </w:r>
    </w:p>
    <w:bookmarkEnd w:id="2"/>
    <w:p w:rsidR="00BF58FB" w:rsidRPr="000A0FD8" w:rsidRDefault="00BF58FB" w:rsidP="00BF58FB">
      <w:pPr>
        <w:pStyle w:val="Normlnweb"/>
        <w:spacing w:before="0" w:beforeAutospacing="0" w:after="0" w:afterAutospacing="0"/>
        <w:ind w:left="720"/>
      </w:pPr>
    </w:p>
    <w:p w:rsidR="008C27DA" w:rsidRPr="000A0FD8" w:rsidRDefault="008C27DA" w:rsidP="008C27DA">
      <w:pPr>
        <w:pStyle w:val="Normlnweb"/>
        <w:spacing w:before="0" w:beforeAutospacing="0" w:after="0" w:afterAutospacing="0"/>
      </w:pPr>
    </w:p>
    <w:p w:rsidR="008C27DA" w:rsidRDefault="008C27DA" w:rsidP="008C27DA">
      <w:pPr>
        <w:pStyle w:val="Normlnweb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0A0FD8">
        <w:rPr>
          <w:b/>
        </w:rPr>
        <w:t>Tato strategie je realizována</w:t>
      </w:r>
      <w:r w:rsidRPr="008311F9">
        <w:rPr>
          <w:b/>
        </w:rPr>
        <w:t>:</w:t>
      </w:r>
    </w:p>
    <w:p w:rsidR="008C27DA" w:rsidRPr="008311F9" w:rsidRDefault="008C27DA" w:rsidP="008C27DA">
      <w:pPr>
        <w:pStyle w:val="Normlnweb"/>
        <w:spacing w:before="0" w:beforeAutospacing="0" w:after="0" w:afterAutospacing="0"/>
        <w:ind w:left="720"/>
        <w:rPr>
          <w:b/>
        </w:rPr>
      </w:pPr>
    </w:p>
    <w:p w:rsidR="008C27DA" w:rsidRDefault="008C27DA" w:rsidP="008C27DA">
      <w:pPr>
        <w:pStyle w:val="Normlnweb"/>
        <w:numPr>
          <w:ilvl w:val="0"/>
          <w:numId w:val="10"/>
        </w:numPr>
        <w:spacing w:before="0" w:beforeAutospacing="0" w:after="0" w:afterAutospacing="0"/>
      </w:pPr>
      <w:r w:rsidRPr="000A0FD8">
        <w:t>jako Minimální preventivní plán školy, který je vytvářen vždy na jednotlivý školní rok</w:t>
      </w:r>
    </w:p>
    <w:p w:rsidR="008C27DA" w:rsidRDefault="008C27DA" w:rsidP="008C27DA">
      <w:pPr>
        <w:pStyle w:val="Normlnweb"/>
        <w:numPr>
          <w:ilvl w:val="0"/>
          <w:numId w:val="10"/>
        </w:numPr>
        <w:spacing w:before="0" w:beforeAutospacing="0" w:after="0" w:afterAutospacing="0"/>
      </w:pPr>
      <w:r w:rsidRPr="009E4682">
        <w:t>neustálé systematické působení na zvyšování příznivého klimatu v třídních kolektivech – třídnické hodiny</w:t>
      </w:r>
      <w:r w:rsidRPr="000A0FD8">
        <w:t xml:space="preserve"> </w:t>
      </w:r>
    </w:p>
    <w:p w:rsidR="008C27DA" w:rsidRDefault="008C27DA" w:rsidP="008C27DA">
      <w:pPr>
        <w:pStyle w:val="Normlnweb"/>
        <w:numPr>
          <w:ilvl w:val="0"/>
          <w:numId w:val="10"/>
        </w:numPr>
        <w:spacing w:before="0" w:beforeAutospacing="0" w:after="0" w:afterAutospacing="0"/>
      </w:pPr>
      <w:r w:rsidRPr="000A0FD8">
        <w:t xml:space="preserve">ve výchovných vyučovacích předmětech - jako je </w:t>
      </w:r>
      <w:proofErr w:type="spellStart"/>
      <w:r w:rsidRPr="000A0FD8">
        <w:t>V</w:t>
      </w:r>
      <w:r>
        <w:t>kZ</w:t>
      </w:r>
      <w:proofErr w:type="spellEnd"/>
      <w:r>
        <w:t xml:space="preserve"> a Ov</w:t>
      </w:r>
      <w:r w:rsidRPr="000A0FD8">
        <w:t xml:space="preserve"> </w:t>
      </w:r>
    </w:p>
    <w:p w:rsidR="008C27DA" w:rsidRDefault="008C27DA" w:rsidP="008C27DA">
      <w:pPr>
        <w:pStyle w:val="Normlnweb"/>
        <w:numPr>
          <w:ilvl w:val="0"/>
          <w:numId w:val="10"/>
        </w:numPr>
        <w:spacing w:before="0" w:beforeAutospacing="0" w:after="0" w:afterAutospacing="0"/>
      </w:pPr>
      <w:r w:rsidRPr="009E4682">
        <w:t>výchova k odpovědnosti za zdraví své i ostatních – vytváření eticky hodnotných postojů a způsobů chování</w:t>
      </w:r>
    </w:p>
    <w:p w:rsidR="008C27DA" w:rsidRPr="000A0FD8" w:rsidRDefault="008C27DA" w:rsidP="008C27DA">
      <w:pPr>
        <w:pStyle w:val="Normlnweb"/>
        <w:numPr>
          <w:ilvl w:val="0"/>
          <w:numId w:val="10"/>
        </w:numPr>
        <w:spacing w:before="0" w:beforeAutospacing="0" w:after="0" w:afterAutospacing="0"/>
      </w:pPr>
      <w:r w:rsidRPr="009E4682">
        <w:t>návštěvy filmových a divadelních představení, koncertů, kulturních programů, besed, přednášek</w:t>
      </w:r>
    </w:p>
    <w:p w:rsidR="008C27DA" w:rsidRPr="000A0FD8" w:rsidRDefault="008C27DA" w:rsidP="008C27DA">
      <w:pPr>
        <w:pStyle w:val="Normlnweb"/>
        <w:numPr>
          <w:ilvl w:val="0"/>
          <w:numId w:val="10"/>
        </w:numPr>
        <w:spacing w:before="0" w:beforeAutospacing="0" w:after="0" w:afterAutospacing="0"/>
      </w:pPr>
      <w:r w:rsidRPr="000A0FD8">
        <w:t>v mimoškolních aktivitách školy (kroužky, sportovní aktivity a kulturní</w:t>
      </w:r>
      <w:r>
        <w:t xml:space="preserve"> akce ve spolupráci s </w:t>
      </w:r>
      <w:r w:rsidRPr="000A0FD8">
        <w:t>obcí, soutěže, výlety, exkurse)</w:t>
      </w:r>
    </w:p>
    <w:p w:rsidR="008C27DA" w:rsidRDefault="008C27DA" w:rsidP="008C27DA">
      <w:pPr>
        <w:pStyle w:val="Normlnweb"/>
        <w:numPr>
          <w:ilvl w:val="0"/>
          <w:numId w:val="10"/>
        </w:numPr>
        <w:spacing w:before="0" w:beforeAutospacing="0" w:after="0" w:afterAutospacing="0"/>
      </w:pPr>
      <w:r w:rsidRPr="000A0FD8">
        <w:t>v práci školní družiny</w:t>
      </w:r>
    </w:p>
    <w:p w:rsidR="008C27DA" w:rsidRPr="000A0FD8" w:rsidRDefault="008C27DA" w:rsidP="008C27DA">
      <w:pPr>
        <w:pStyle w:val="Normlnweb"/>
        <w:numPr>
          <w:ilvl w:val="0"/>
          <w:numId w:val="10"/>
        </w:numPr>
        <w:spacing w:before="0" w:beforeAutospacing="0" w:after="0" w:afterAutospacing="0"/>
      </w:pPr>
      <w:r w:rsidRPr="000A0FD8">
        <w:t xml:space="preserve"> školní parlament</w:t>
      </w:r>
      <w:r>
        <w:t>, schránka důvěry</w:t>
      </w:r>
    </w:p>
    <w:p w:rsidR="008C27DA" w:rsidRPr="000A0FD8" w:rsidRDefault="008C27DA" w:rsidP="008C27DA">
      <w:pPr>
        <w:pStyle w:val="Normlnweb"/>
        <w:numPr>
          <w:ilvl w:val="0"/>
          <w:numId w:val="10"/>
        </w:numPr>
        <w:spacing w:before="0" w:beforeAutospacing="0" w:after="0" w:afterAutospacing="0"/>
      </w:pPr>
      <w:r w:rsidRPr="000A0FD8">
        <w:t xml:space="preserve">ve spolupráci s profesionálními organizacemi (PČR apod.). </w:t>
      </w:r>
    </w:p>
    <w:p w:rsidR="008C27DA" w:rsidRDefault="008C27DA" w:rsidP="008C27DA">
      <w:pPr>
        <w:pStyle w:val="Normlnweb"/>
        <w:numPr>
          <w:ilvl w:val="0"/>
          <w:numId w:val="10"/>
        </w:numPr>
        <w:spacing w:before="0" w:beforeAutospacing="0" w:after="0" w:afterAutospacing="0"/>
      </w:pPr>
      <w:r>
        <w:t>tradice školy</w:t>
      </w:r>
    </w:p>
    <w:p w:rsidR="008C27DA" w:rsidRDefault="008C27DA" w:rsidP="008C27DA">
      <w:pPr>
        <w:pStyle w:val="Normlnweb"/>
        <w:spacing w:before="0" w:beforeAutospacing="0" w:after="0" w:afterAutospacing="0"/>
        <w:ind w:left="720"/>
        <w:rPr>
          <w:b/>
        </w:rPr>
      </w:pPr>
    </w:p>
    <w:p w:rsidR="000A0FD8" w:rsidRPr="000A0FD8" w:rsidRDefault="000A0FD8" w:rsidP="00BF58FB">
      <w:pPr>
        <w:pStyle w:val="Normlnweb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0A0FD8">
        <w:rPr>
          <w:b/>
        </w:rPr>
        <w:t xml:space="preserve">EVAULACE školní strategie je realizována jako: </w:t>
      </w:r>
    </w:p>
    <w:p w:rsidR="000A0FD8" w:rsidRDefault="000A0FD8" w:rsidP="00BF58FB">
      <w:pPr>
        <w:pStyle w:val="Normlnweb"/>
        <w:numPr>
          <w:ilvl w:val="0"/>
          <w:numId w:val="12"/>
        </w:numPr>
      </w:pPr>
      <w:r w:rsidRPr="000A0FD8">
        <w:t>pravidelné vyhodnocování plnění MPP</w:t>
      </w:r>
    </w:p>
    <w:p w:rsidR="009F2814" w:rsidRPr="000A0FD8" w:rsidRDefault="009F2814" w:rsidP="00BF58FB">
      <w:pPr>
        <w:pStyle w:val="Normlnweb"/>
        <w:numPr>
          <w:ilvl w:val="0"/>
          <w:numId w:val="12"/>
        </w:numPr>
      </w:pPr>
      <w:r w:rsidRPr="009E4682">
        <w:t xml:space="preserve">porady preventivního </w:t>
      </w:r>
      <w:r>
        <w:rPr>
          <w:sz w:val="26"/>
        </w:rPr>
        <w:t>výchovného)</w:t>
      </w:r>
      <w:r w:rsidRPr="009E4682">
        <w:t>týmu</w:t>
      </w:r>
      <w:r>
        <w:t xml:space="preserve"> (metodik prevence, výchovný poradce)</w:t>
      </w:r>
    </w:p>
    <w:p w:rsidR="000A0FD8" w:rsidRPr="000A0FD8" w:rsidRDefault="000A0FD8" w:rsidP="00BF58FB">
      <w:pPr>
        <w:pStyle w:val="Normlnweb"/>
        <w:numPr>
          <w:ilvl w:val="0"/>
          <w:numId w:val="12"/>
        </w:numPr>
      </w:pPr>
      <w:r w:rsidRPr="000A0FD8">
        <w:t xml:space="preserve">dotazování </w:t>
      </w:r>
      <w:r w:rsidR="0033727C" w:rsidRPr="000A0FD8">
        <w:t>žáků a vyhodnocování</w:t>
      </w:r>
      <w:r w:rsidRPr="000A0FD8">
        <w:t xml:space="preserve"> anket a diagnostických aktivit</w:t>
      </w:r>
    </w:p>
    <w:p w:rsidR="009F2814" w:rsidRDefault="009F2814" w:rsidP="00BF58FB">
      <w:pPr>
        <w:pStyle w:val="Normlnweb"/>
        <w:numPr>
          <w:ilvl w:val="0"/>
          <w:numId w:val="12"/>
        </w:numPr>
      </w:pPr>
      <w:r w:rsidRPr="009E4682">
        <w:t>rozbor postupu řešení konkrétních případů</w:t>
      </w:r>
    </w:p>
    <w:p w:rsidR="009F2814" w:rsidRPr="009E4682" w:rsidRDefault="009F2814" w:rsidP="009F2814">
      <w:pPr>
        <w:pStyle w:val="Normlnweb"/>
        <w:numPr>
          <w:ilvl w:val="0"/>
          <w:numId w:val="12"/>
        </w:numPr>
      </w:pPr>
      <w:r w:rsidRPr="009E4682">
        <w:t>sledování vlivu opatření na vývoj jedinců s problémovým chováním</w:t>
      </w:r>
    </w:p>
    <w:p w:rsidR="000A0FD8" w:rsidRPr="000A0FD8" w:rsidRDefault="000A0FD8" w:rsidP="00BF58FB">
      <w:pPr>
        <w:pStyle w:val="Normlnweb"/>
        <w:numPr>
          <w:ilvl w:val="0"/>
          <w:numId w:val="12"/>
        </w:numPr>
      </w:pPr>
      <w:r w:rsidRPr="000A0FD8">
        <w:t>vyhodnocování projektů školních, třídních, práce se třídou, s rodiči žáků</w:t>
      </w:r>
    </w:p>
    <w:p w:rsidR="000A0FD8" w:rsidRPr="000A0FD8" w:rsidRDefault="000A0FD8" w:rsidP="00BF58FB">
      <w:pPr>
        <w:pStyle w:val="Normlnweb"/>
        <w:numPr>
          <w:ilvl w:val="0"/>
          <w:numId w:val="12"/>
        </w:numPr>
      </w:pPr>
      <w:proofErr w:type="spellStart"/>
      <w:r w:rsidRPr="000A0FD8">
        <w:t>portfólia</w:t>
      </w:r>
      <w:proofErr w:type="spellEnd"/>
      <w:r w:rsidRPr="000A0FD8">
        <w:t xml:space="preserve"> žáků – desky sebepoznání, desky práva</w:t>
      </w:r>
    </w:p>
    <w:p w:rsidR="009F2814" w:rsidRDefault="009F2814" w:rsidP="009F2814">
      <w:pPr>
        <w:pStyle w:val="Normlnweb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rPr>
          <w:b/>
        </w:rPr>
        <w:t>Platná legislativa</w:t>
      </w:r>
    </w:p>
    <w:p w:rsidR="009F2814" w:rsidRDefault="009F2814" w:rsidP="009F2814">
      <w:pPr>
        <w:pStyle w:val="Normlnweb"/>
        <w:spacing w:before="0" w:beforeAutospacing="0" w:after="0" w:afterAutospacing="0"/>
        <w:ind w:left="720"/>
        <w:rPr>
          <w:b/>
        </w:rPr>
      </w:pPr>
    </w:p>
    <w:p w:rsidR="009F2814" w:rsidRPr="008311F9" w:rsidRDefault="009F2814" w:rsidP="009F2814">
      <w:pPr>
        <w:pStyle w:val="Normlnweb"/>
        <w:spacing w:before="0" w:beforeAutospacing="0" w:after="0" w:afterAutospacing="0"/>
        <w:jc w:val="both"/>
        <w:rPr>
          <w:b/>
        </w:rPr>
      </w:pPr>
      <w:r w:rsidRPr="000A0FD8">
        <w:t>Zákon č. 561/2004 Sb., o předškolním, základním, středním, vyšším odborném a jiném vzdělávání (školský zákon), ve znění pozdějších předpisů</w:t>
      </w:r>
    </w:p>
    <w:p w:rsidR="009F2814" w:rsidRPr="000A0FD8" w:rsidRDefault="009F2814" w:rsidP="009F2814">
      <w:pPr>
        <w:pStyle w:val="Normlnweb"/>
        <w:spacing w:before="0" w:beforeAutospacing="0" w:after="0" w:afterAutospacing="0"/>
        <w:jc w:val="both"/>
      </w:pPr>
      <w:r w:rsidRPr="000A0FD8">
        <w:t>Zákon č. 563/2004 Sb., o pedagogických pracovnících a o změně některých zákonů</w:t>
      </w:r>
    </w:p>
    <w:p w:rsidR="009F2814" w:rsidRPr="000A0FD8" w:rsidRDefault="009F2814" w:rsidP="009F2814">
      <w:pPr>
        <w:pStyle w:val="Normlnweb"/>
        <w:spacing w:before="0" w:beforeAutospacing="0" w:after="0" w:afterAutospacing="0"/>
        <w:jc w:val="both"/>
      </w:pPr>
      <w:r>
        <w:t>Z</w:t>
      </w:r>
      <w:r w:rsidRPr="000A0FD8">
        <w:t>ákon č. 109/2002 Sb., o výkonu ústavní výchovy nebo ochranné výchovy ve školských zařízeních a o preventivně výchovné péči ve školských zařízeních a o změně dalších zákonů</w:t>
      </w:r>
    </w:p>
    <w:p w:rsidR="009F2814" w:rsidRPr="000A0FD8" w:rsidRDefault="009F2814" w:rsidP="009F2814">
      <w:pPr>
        <w:pStyle w:val="Normlnweb"/>
        <w:spacing w:before="0" w:beforeAutospacing="0" w:after="0" w:afterAutospacing="0"/>
        <w:jc w:val="both"/>
      </w:pPr>
      <w:r w:rsidRPr="000A0FD8">
        <w:t>Vyhláška č. 72/2005 Sb., o poskytování poradenských služeb ve školách a školských poradenských zařízeních</w:t>
      </w:r>
    </w:p>
    <w:p w:rsidR="009F2814" w:rsidRPr="000A0FD8" w:rsidRDefault="009F2814" w:rsidP="009F2814">
      <w:pPr>
        <w:pStyle w:val="Normlnweb"/>
        <w:spacing w:before="0" w:beforeAutospacing="0" w:after="0" w:afterAutospacing="0"/>
        <w:jc w:val="both"/>
      </w:pPr>
      <w:r w:rsidRPr="000A0FD8">
        <w:t xml:space="preserve">Metodický pokyn MŠMT k primární prevenci sociálně patologických jevů u dětí a mládeže </w:t>
      </w:r>
    </w:p>
    <w:p w:rsidR="009F2814" w:rsidRPr="000A0FD8" w:rsidRDefault="009F2814" w:rsidP="009F2814">
      <w:pPr>
        <w:pStyle w:val="Normlnweb"/>
        <w:spacing w:before="0" w:beforeAutospacing="0" w:after="0" w:afterAutospacing="0"/>
        <w:jc w:val="both"/>
      </w:pPr>
      <w:r w:rsidRPr="000A0FD8">
        <w:t xml:space="preserve">ve školách a školských zařízeních, </w:t>
      </w:r>
      <w:proofErr w:type="gramStart"/>
      <w:r w:rsidRPr="000A0FD8">
        <w:t>č.j.</w:t>
      </w:r>
      <w:proofErr w:type="gramEnd"/>
      <w:r w:rsidRPr="000A0FD8">
        <w:t xml:space="preserve"> 20 006/2007 – 51</w:t>
      </w:r>
    </w:p>
    <w:p w:rsidR="009F2814" w:rsidRPr="000A0FD8" w:rsidRDefault="009F2814" w:rsidP="009F2814">
      <w:pPr>
        <w:pStyle w:val="Normlnweb"/>
        <w:spacing w:before="0" w:beforeAutospacing="0" w:after="0" w:afterAutospacing="0"/>
        <w:jc w:val="both"/>
      </w:pPr>
      <w:r w:rsidRPr="000A0FD8">
        <w:t>Metodický pokyn MŠMT k  prevenci a řešení šikanování mezi žáky škol a školských zařízení</w:t>
      </w:r>
      <w:r>
        <w:t xml:space="preserve"> </w:t>
      </w:r>
      <w:proofErr w:type="gramStart"/>
      <w:r w:rsidRPr="000A0FD8">
        <w:t>č.j.</w:t>
      </w:r>
      <w:proofErr w:type="gramEnd"/>
      <w:r w:rsidRPr="000A0FD8">
        <w:t xml:space="preserve"> 24 246/2008 – 6</w:t>
      </w:r>
    </w:p>
    <w:p w:rsidR="009F2814" w:rsidRDefault="009F2814" w:rsidP="009F2814">
      <w:pPr>
        <w:pStyle w:val="Normlnweb"/>
        <w:spacing w:before="0" w:beforeAutospacing="0" w:after="0" w:afterAutospacing="0"/>
        <w:jc w:val="both"/>
      </w:pPr>
      <w:r w:rsidRPr="000A0FD8">
        <w:t xml:space="preserve">Pravidla pro rodiče a děti k bezpečnému užívání internetu </w:t>
      </w:r>
      <w:proofErr w:type="gramStart"/>
      <w:r w:rsidRPr="000A0FD8">
        <w:t>č.j.</w:t>
      </w:r>
      <w:proofErr w:type="gramEnd"/>
      <w:r w:rsidRPr="000A0FD8">
        <w:t xml:space="preserve"> 11 691/2004 – 24</w:t>
      </w:r>
    </w:p>
    <w:p w:rsidR="000A0FD8" w:rsidRPr="000A0FD8" w:rsidRDefault="000A0FD8" w:rsidP="000A0FD8">
      <w:pPr>
        <w:pStyle w:val="Normlnweb"/>
      </w:pPr>
    </w:p>
    <w:p w:rsidR="000A0FD8" w:rsidRDefault="000A0FD8" w:rsidP="000A0FD8">
      <w:pPr>
        <w:pStyle w:val="Normlnweb"/>
      </w:pPr>
      <w:r w:rsidRPr="000A0FD8">
        <w:t xml:space="preserve">      Školní preventivní strategie v této podobě </w:t>
      </w:r>
      <w:r w:rsidR="00B42432">
        <w:t xml:space="preserve">se zdaleka </w:t>
      </w:r>
      <w:r w:rsidRPr="000A0FD8">
        <w:t>nedá považovat za definitivní. Na základě zkušeností z každého školního roku hledáme tu nejefektivnější cestu, která vede ke zkvalitnění vlivu na naše žáky.</w:t>
      </w:r>
    </w:p>
    <w:p w:rsidR="009E4682" w:rsidRDefault="009E4682" w:rsidP="000A0FD8">
      <w:pPr>
        <w:pStyle w:val="Normlnweb"/>
      </w:pPr>
    </w:p>
    <w:p w:rsidR="009E4682" w:rsidRPr="009E4682" w:rsidRDefault="009E4682" w:rsidP="009E4682">
      <w:pPr>
        <w:pStyle w:val="Normlnweb"/>
      </w:pPr>
    </w:p>
    <w:p w:rsidR="009E4682" w:rsidRPr="000A0FD8" w:rsidRDefault="009E4682" w:rsidP="000A0FD8">
      <w:pPr>
        <w:pStyle w:val="Normlnweb"/>
      </w:pPr>
    </w:p>
    <w:p w:rsidR="000A0FD8" w:rsidRPr="000A0FD8" w:rsidRDefault="000A0FD8" w:rsidP="000A0FD8">
      <w:pPr>
        <w:pStyle w:val="Normlnweb"/>
        <w:spacing w:before="0" w:beforeAutospacing="0" w:after="0" w:afterAutospacing="0"/>
      </w:pPr>
    </w:p>
    <w:p w:rsidR="008D4411" w:rsidRDefault="008D4411"/>
    <w:sectPr w:rsidR="008D4411" w:rsidSect="008D4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6BDA"/>
    <w:multiLevelType w:val="hybridMultilevel"/>
    <w:tmpl w:val="135855B8"/>
    <w:lvl w:ilvl="0" w:tplc="24AC4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24426"/>
    <w:multiLevelType w:val="multilevel"/>
    <w:tmpl w:val="2E9ED9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F7534"/>
    <w:multiLevelType w:val="hybridMultilevel"/>
    <w:tmpl w:val="C1A80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DF1605F6">
      <w:numFmt w:val="bullet"/>
      <w:lvlText w:val="·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84727"/>
    <w:multiLevelType w:val="hybridMultilevel"/>
    <w:tmpl w:val="DE20202E"/>
    <w:lvl w:ilvl="0" w:tplc="040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D3D526E"/>
    <w:multiLevelType w:val="hybridMultilevel"/>
    <w:tmpl w:val="2A5C5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3288E"/>
    <w:multiLevelType w:val="hybridMultilevel"/>
    <w:tmpl w:val="2C345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C2A5A"/>
    <w:multiLevelType w:val="hybridMultilevel"/>
    <w:tmpl w:val="173CB40E"/>
    <w:lvl w:ilvl="0" w:tplc="EF02E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90F32"/>
    <w:multiLevelType w:val="hybridMultilevel"/>
    <w:tmpl w:val="2A045908"/>
    <w:lvl w:ilvl="0" w:tplc="EF02E1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CE6366"/>
    <w:multiLevelType w:val="multilevel"/>
    <w:tmpl w:val="7D78F6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A1054B"/>
    <w:multiLevelType w:val="multilevel"/>
    <w:tmpl w:val="7506E4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060D22"/>
    <w:multiLevelType w:val="hybridMultilevel"/>
    <w:tmpl w:val="30DA6F6E"/>
    <w:lvl w:ilvl="0" w:tplc="0405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7C7C1072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6E1726F"/>
    <w:multiLevelType w:val="multilevel"/>
    <w:tmpl w:val="B078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4E18EF"/>
    <w:multiLevelType w:val="hybridMultilevel"/>
    <w:tmpl w:val="5C8868B0"/>
    <w:lvl w:ilvl="0" w:tplc="040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54ED1"/>
    <w:multiLevelType w:val="multilevel"/>
    <w:tmpl w:val="ED92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3"/>
  </w:num>
  <w:num w:numId="5">
    <w:abstractNumId w:val="10"/>
  </w:num>
  <w:num w:numId="6">
    <w:abstractNumId w:val="3"/>
  </w:num>
  <w:num w:numId="7">
    <w:abstractNumId w:val="12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CB"/>
    <w:rsid w:val="000A0FD8"/>
    <w:rsid w:val="0033727C"/>
    <w:rsid w:val="005430B6"/>
    <w:rsid w:val="005D5591"/>
    <w:rsid w:val="008311F9"/>
    <w:rsid w:val="008C27DA"/>
    <w:rsid w:val="008D4411"/>
    <w:rsid w:val="009A05E9"/>
    <w:rsid w:val="009E4682"/>
    <w:rsid w:val="009F2814"/>
    <w:rsid w:val="00A03174"/>
    <w:rsid w:val="00B42432"/>
    <w:rsid w:val="00BF58FB"/>
    <w:rsid w:val="00C47B04"/>
    <w:rsid w:val="00F12913"/>
    <w:rsid w:val="00F46C55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F5F30-6CB0-46E7-8DA3-05F47F23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E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Notebook9</dc:creator>
  <cp:keywords/>
  <dc:description/>
  <cp:lastModifiedBy>Windows User</cp:lastModifiedBy>
  <cp:revision>2</cp:revision>
  <dcterms:created xsi:type="dcterms:W3CDTF">2021-11-23T05:37:00Z</dcterms:created>
  <dcterms:modified xsi:type="dcterms:W3CDTF">2021-11-23T05:37:00Z</dcterms:modified>
</cp:coreProperties>
</file>